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6A" w:rsidRPr="0009423F" w:rsidRDefault="003B336A" w:rsidP="0009423F">
      <w:pPr>
        <w:rPr>
          <w:rFonts w:ascii="Bookman Old Style" w:hAnsi="Bookman Old Style"/>
          <w:i/>
          <w:sz w:val="56"/>
          <w:szCs w:val="56"/>
          <w:u w:val="single"/>
        </w:rPr>
      </w:pPr>
      <w:r w:rsidRPr="0009423F">
        <w:rPr>
          <w:rFonts w:ascii="Bookman Old Style" w:hAnsi="Bookman Old Style"/>
          <w:i/>
          <w:sz w:val="56"/>
          <w:szCs w:val="56"/>
          <w:u w:val="single"/>
        </w:rPr>
        <w:t xml:space="preserve">URMOSA  </w:t>
      </w:r>
    </w:p>
    <w:p w:rsidR="003B336A" w:rsidRPr="0009423F" w:rsidRDefault="003B336A" w:rsidP="0009423F">
      <w:pPr>
        <w:jc w:val="center"/>
        <w:rPr>
          <w:rFonts w:ascii="Bookman Old Style" w:hAnsi="Bookman Old Style"/>
          <w:i/>
          <w:sz w:val="56"/>
          <w:szCs w:val="56"/>
        </w:rPr>
      </w:pPr>
      <w:r w:rsidRPr="0009423F">
        <w:rPr>
          <w:rFonts w:ascii="Bookman Old Style" w:hAnsi="Bookman Old Style"/>
          <w:i/>
          <w:sz w:val="56"/>
          <w:szCs w:val="56"/>
        </w:rPr>
        <w:t xml:space="preserve"> KOMA</w:t>
      </w:r>
    </w:p>
    <w:p w:rsidR="003B336A" w:rsidRPr="0009423F" w:rsidRDefault="003B336A" w:rsidP="0009423F">
      <w:pPr>
        <w:jc w:val="center"/>
        <w:rPr>
          <w:b/>
          <w:sz w:val="32"/>
          <w:szCs w:val="32"/>
          <w:u w:val="single"/>
        </w:rPr>
      </w:pPr>
      <w:r w:rsidRPr="0009423F">
        <w:rPr>
          <w:b/>
          <w:sz w:val="32"/>
          <w:szCs w:val="32"/>
          <w:u w:val="single"/>
        </w:rPr>
        <w:t>MEMORIA DE CALIDADES</w:t>
      </w:r>
    </w:p>
    <w:p w:rsidR="003B336A" w:rsidRDefault="003B336A">
      <w:pPr>
        <w:rPr>
          <w:sz w:val="28"/>
          <w:szCs w:val="28"/>
        </w:rPr>
      </w:pPr>
    </w:p>
    <w:p w:rsidR="003B336A" w:rsidRPr="0009423F" w:rsidRDefault="003B336A">
      <w:pPr>
        <w:rPr>
          <w:sz w:val="28"/>
          <w:szCs w:val="28"/>
        </w:rPr>
      </w:pPr>
      <w:r>
        <w:rPr>
          <w:sz w:val="28"/>
          <w:szCs w:val="28"/>
        </w:rPr>
        <w:t xml:space="preserve">- Viviendas de </w:t>
      </w:r>
      <w:r w:rsidRPr="0009423F">
        <w:rPr>
          <w:sz w:val="28"/>
          <w:szCs w:val="28"/>
        </w:rPr>
        <w:t>3 dormitorios</w:t>
      </w:r>
      <w:r>
        <w:rPr>
          <w:sz w:val="28"/>
          <w:szCs w:val="28"/>
        </w:rPr>
        <w:t xml:space="preserve"> y 2 baños y de 3 dormitorios y 3 baños</w:t>
      </w:r>
      <w:r w:rsidRPr="0009423F">
        <w:rPr>
          <w:sz w:val="28"/>
          <w:szCs w:val="28"/>
        </w:rPr>
        <w:t>.</w:t>
      </w:r>
    </w:p>
    <w:p w:rsidR="003B336A" w:rsidRPr="0009423F" w:rsidRDefault="003B336A">
      <w:pPr>
        <w:rPr>
          <w:sz w:val="28"/>
          <w:szCs w:val="28"/>
        </w:rPr>
      </w:pPr>
      <w:r w:rsidRPr="0009423F">
        <w:rPr>
          <w:sz w:val="28"/>
          <w:szCs w:val="28"/>
        </w:rPr>
        <w:t>- Estructura antisísmica de hormigón armado.</w:t>
      </w:r>
    </w:p>
    <w:p w:rsidR="003B336A" w:rsidRDefault="003B336A">
      <w:pPr>
        <w:rPr>
          <w:sz w:val="28"/>
          <w:szCs w:val="28"/>
        </w:rPr>
      </w:pPr>
      <w:r w:rsidRPr="0009423F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09423F">
        <w:rPr>
          <w:sz w:val="28"/>
          <w:szCs w:val="28"/>
        </w:rPr>
        <w:t>erramiento exterior según norma técnica y acústica revestido de mortero monocapa</w:t>
      </w:r>
      <w:r>
        <w:rPr>
          <w:sz w:val="28"/>
          <w:szCs w:val="28"/>
        </w:rPr>
        <w:t>.</w:t>
      </w:r>
    </w:p>
    <w:p w:rsidR="003B336A" w:rsidRDefault="003B336A">
      <w:pPr>
        <w:rPr>
          <w:sz w:val="28"/>
          <w:szCs w:val="28"/>
        </w:rPr>
      </w:pPr>
      <w:r>
        <w:rPr>
          <w:sz w:val="28"/>
          <w:szCs w:val="28"/>
        </w:rPr>
        <w:t>- Pintura interior plástica lisa.</w:t>
      </w:r>
    </w:p>
    <w:p w:rsidR="003B336A" w:rsidRDefault="003B336A">
      <w:pPr>
        <w:rPr>
          <w:sz w:val="28"/>
          <w:szCs w:val="28"/>
        </w:rPr>
      </w:pPr>
      <w:r>
        <w:rPr>
          <w:sz w:val="28"/>
          <w:szCs w:val="28"/>
        </w:rPr>
        <w:t>- Pavimento de gres porcelanico.</w:t>
      </w:r>
    </w:p>
    <w:p w:rsidR="003B336A" w:rsidRDefault="003B336A">
      <w:pPr>
        <w:rPr>
          <w:sz w:val="28"/>
          <w:szCs w:val="28"/>
        </w:rPr>
      </w:pPr>
      <w:r>
        <w:rPr>
          <w:sz w:val="28"/>
          <w:szCs w:val="28"/>
        </w:rPr>
        <w:t>- Carpintería exterior en aluminio anodizado con doble acristalamiento.</w:t>
      </w:r>
    </w:p>
    <w:p w:rsidR="003B336A" w:rsidRDefault="003B336A">
      <w:pPr>
        <w:rPr>
          <w:sz w:val="28"/>
          <w:szCs w:val="28"/>
        </w:rPr>
      </w:pPr>
      <w:r>
        <w:rPr>
          <w:sz w:val="28"/>
          <w:szCs w:val="28"/>
        </w:rPr>
        <w:t>- Carpintería interior de hoja lacada lisa.</w:t>
      </w:r>
    </w:p>
    <w:p w:rsidR="003B336A" w:rsidRDefault="003B336A">
      <w:pPr>
        <w:rPr>
          <w:sz w:val="28"/>
          <w:szCs w:val="28"/>
        </w:rPr>
      </w:pPr>
      <w:r>
        <w:rPr>
          <w:sz w:val="28"/>
          <w:szCs w:val="28"/>
        </w:rPr>
        <w:t>- Puerta acceso a vivienda blindada.</w:t>
      </w:r>
    </w:p>
    <w:p w:rsidR="003B336A" w:rsidRDefault="003B336A">
      <w:pPr>
        <w:rPr>
          <w:sz w:val="28"/>
          <w:szCs w:val="28"/>
        </w:rPr>
      </w:pPr>
      <w:r>
        <w:rPr>
          <w:sz w:val="28"/>
          <w:szCs w:val="28"/>
        </w:rPr>
        <w:t>- Armarios empotrados según plano.</w:t>
      </w:r>
    </w:p>
    <w:p w:rsidR="003B336A" w:rsidRDefault="003B336A">
      <w:pPr>
        <w:rPr>
          <w:sz w:val="28"/>
          <w:szCs w:val="28"/>
        </w:rPr>
      </w:pPr>
      <w:r>
        <w:rPr>
          <w:sz w:val="28"/>
          <w:szCs w:val="28"/>
        </w:rPr>
        <w:t>- Cocina amueblada y equipada con frigorífico, vitrocerámica, horno eléctrico, lavadora y extractor. Encimera de silestone ó similar.</w:t>
      </w:r>
    </w:p>
    <w:p w:rsidR="003B336A" w:rsidRDefault="003B336A">
      <w:pPr>
        <w:rPr>
          <w:sz w:val="28"/>
          <w:szCs w:val="28"/>
        </w:rPr>
      </w:pPr>
      <w:r>
        <w:rPr>
          <w:sz w:val="28"/>
          <w:szCs w:val="28"/>
        </w:rPr>
        <w:t>- Agua caliente sanitaria con captador solar y acumulador eléctrico.</w:t>
      </w:r>
    </w:p>
    <w:p w:rsidR="003B336A" w:rsidRDefault="003B336A">
      <w:pPr>
        <w:rPr>
          <w:sz w:val="28"/>
          <w:szCs w:val="28"/>
        </w:rPr>
      </w:pPr>
      <w:r>
        <w:rPr>
          <w:sz w:val="28"/>
          <w:szCs w:val="28"/>
        </w:rPr>
        <w:t>- Grifería monomando y sanitario vitrificado de primera calidad.</w:t>
      </w:r>
    </w:p>
    <w:p w:rsidR="003B336A" w:rsidRDefault="003B336A">
      <w:pPr>
        <w:rPr>
          <w:sz w:val="28"/>
          <w:szCs w:val="28"/>
        </w:rPr>
      </w:pPr>
      <w:r>
        <w:rPr>
          <w:sz w:val="28"/>
          <w:szCs w:val="28"/>
        </w:rPr>
        <w:t>- Preinstalación de aire acondicionado.</w:t>
      </w:r>
    </w:p>
    <w:p w:rsidR="003B336A" w:rsidRDefault="003B336A">
      <w:pPr>
        <w:rPr>
          <w:sz w:val="28"/>
          <w:szCs w:val="28"/>
        </w:rPr>
      </w:pPr>
      <w:r>
        <w:rPr>
          <w:sz w:val="28"/>
          <w:szCs w:val="28"/>
        </w:rPr>
        <w:t>- Suelo radiante eléctrico en baños. Opcional en el resto de la vivienda.</w:t>
      </w:r>
    </w:p>
    <w:p w:rsidR="003B336A" w:rsidRDefault="003B336A">
      <w:pPr>
        <w:rPr>
          <w:sz w:val="28"/>
          <w:szCs w:val="28"/>
        </w:rPr>
      </w:pPr>
      <w:r>
        <w:rPr>
          <w:sz w:val="28"/>
          <w:szCs w:val="28"/>
        </w:rPr>
        <w:t>- Antena colectiva y preinstalación de telefonía.</w:t>
      </w:r>
    </w:p>
    <w:p w:rsidR="003B336A" w:rsidRDefault="003B336A">
      <w:pPr>
        <w:rPr>
          <w:sz w:val="28"/>
          <w:szCs w:val="28"/>
        </w:rPr>
      </w:pPr>
      <w:r>
        <w:rPr>
          <w:sz w:val="28"/>
          <w:szCs w:val="28"/>
        </w:rPr>
        <w:t>- Rejas en ventanas exteriores de planta baja.</w:t>
      </w:r>
    </w:p>
    <w:p w:rsidR="003B336A" w:rsidRDefault="003B336A">
      <w:pPr>
        <w:rPr>
          <w:sz w:val="28"/>
          <w:szCs w:val="28"/>
        </w:rPr>
      </w:pPr>
      <w:r>
        <w:rPr>
          <w:sz w:val="28"/>
          <w:szCs w:val="28"/>
        </w:rPr>
        <w:t>- Instalación eléctrica según R.E.B.T.</w:t>
      </w:r>
    </w:p>
    <w:p w:rsidR="003B336A" w:rsidRPr="0009423F" w:rsidRDefault="003B336A">
      <w:pPr>
        <w:rPr>
          <w:sz w:val="28"/>
          <w:szCs w:val="28"/>
        </w:rPr>
      </w:pPr>
      <w:r>
        <w:rPr>
          <w:sz w:val="28"/>
          <w:szCs w:val="28"/>
        </w:rPr>
        <w:t>- Plaza de aparcamiento en interior de recinto.</w:t>
      </w:r>
    </w:p>
    <w:p w:rsidR="003B336A" w:rsidRDefault="003B336A"/>
    <w:p w:rsidR="003B336A" w:rsidRDefault="003B336A"/>
    <w:sectPr w:rsidR="003B336A" w:rsidSect="00094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3F"/>
    <w:rsid w:val="0009423F"/>
    <w:rsid w:val="00307A43"/>
    <w:rsid w:val="003B336A"/>
    <w:rsid w:val="00465764"/>
    <w:rsid w:val="004B0EDB"/>
    <w:rsid w:val="009F6034"/>
    <w:rsid w:val="00A632DB"/>
    <w:rsid w:val="00E2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URMOSA  </dc:title>
  <dc:subject/>
  <dc:creator> </dc:creator>
  <cp:keywords/>
  <dc:description/>
  <cp:lastModifiedBy>PC</cp:lastModifiedBy>
  <cp:revision>2</cp:revision>
  <dcterms:created xsi:type="dcterms:W3CDTF">2013-03-13T08:59:00Z</dcterms:created>
  <dcterms:modified xsi:type="dcterms:W3CDTF">2013-03-13T08:59:00Z</dcterms:modified>
</cp:coreProperties>
</file>